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F43A" w14:textId="77777777" w:rsidR="00693230" w:rsidRDefault="008F51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Правила участия в программах лояльности ООО «Клиника остеопатии Гайнуллина».</w:t>
      </w:r>
    </w:p>
    <w:p w14:paraId="1AA42E8A" w14:textId="77777777" w:rsidR="00693230" w:rsidRDefault="00693230">
      <w:pPr>
        <w:spacing w:after="0"/>
        <w:jc w:val="center"/>
        <w:rPr>
          <w:sz w:val="28"/>
          <w:szCs w:val="28"/>
        </w:rPr>
      </w:pPr>
    </w:p>
    <w:p w14:paraId="279A12F7" w14:textId="77777777" w:rsidR="00693230" w:rsidRPr="00B4300B" w:rsidRDefault="008F51B7" w:rsidP="00B4300B">
      <w:pPr>
        <w:pStyle w:val="af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Индивидуальная цена.</w:t>
      </w:r>
    </w:p>
    <w:p w14:paraId="5CD6555C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Условия использования «Бонусов»:</w:t>
      </w:r>
    </w:p>
    <w:p w14:paraId="25959D24" w14:textId="77777777" w:rsidR="00693230" w:rsidRPr="00B4300B" w:rsidRDefault="008F51B7" w:rsidP="00B430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Оплачивайте до 50% стоимости любых услуг клиники;</w:t>
      </w:r>
    </w:p>
    <w:p w14:paraId="77BA2513" w14:textId="77777777" w:rsidR="00693230" w:rsidRPr="00B4300B" w:rsidRDefault="008F51B7" w:rsidP="00B430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«Бонусы» не суммируются с начислениями, полученными за покупки в рамках иных акций;</w:t>
      </w:r>
    </w:p>
    <w:p w14:paraId="3B2D302E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Начало действия Программы – 20.03.2022г.</w:t>
      </w:r>
    </w:p>
    <w:p w14:paraId="4F9E2C4D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Администрация клиники оставляет за собой право вносить изменения в условия проведения акции без предварительного уведомления.</w:t>
      </w:r>
    </w:p>
    <w:p w14:paraId="02166CC7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57C9DD" w14:textId="77777777" w:rsidR="00693230" w:rsidRPr="00B4300B" w:rsidRDefault="008F51B7" w:rsidP="00B4300B">
      <w:pPr>
        <w:pStyle w:val="af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Усло</w:t>
      </w:r>
      <w:r w:rsidRPr="00B4300B">
        <w:rPr>
          <w:rFonts w:ascii="Times New Roman" w:hAnsi="Times New Roman" w:cs="Times New Roman"/>
          <w:sz w:val="28"/>
          <w:szCs w:val="28"/>
        </w:rPr>
        <w:t>вия участия в Программе.</w:t>
      </w:r>
    </w:p>
    <w:p w14:paraId="0FE7E647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Участником Программы лояльности может стать только физическое лицо, которое оплачивает стоимость услуг клиники из собственных средств.</w:t>
      </w:r>
    </w:p>
    <w:p w14:paraId="4E79E4BE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493AA5" w14:textId="77777777" w:rsidR="00693230" w:rsidRPr="00B4300B" w:rsidRDefault="008F51B7" w:rsidP="00B4300B">
      <w:pPr>
        <w:pStyle w:val="af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Регистрация в Программе.</w:t>
      </w:r>
    </w:p>
    <w:p w14:paraId="555B9BD0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Для участия в Программе лояльности необходимо оплатить услуги / товары</w:t>
      </w:r>
      <w:r w:rsidRPr="00B4300B">
        <w:rPr>
          <w:rFonts w:ascii="Times New Roman" w:hAnsi="Times New Roman" w:cs="Times New Roman"/>
          <w:sz w:val="28"/>
          <w:szCs w:val="28"/>
        </w:rPr>
        <w:t xml:space="preserve"> на сумму более 10 000 (десяти тысяч) руб. после 20.03.22г</w:t>
      </w:r>
    </w:p>
    <w:p w14:paraId="36756C88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D15B72" w14:textId="77777777" w:rsidR="00693230" w:rsidRPr="00B4300B" w:rsidRDefault="008F51B7" w:rsidP="00B4300B">
      <w:pPr>
        <w:pStyle w:val="af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Начисление Бонусов</w:t>
      </w:r>
    </w:p>
    <w:p w14:paraId="67AE0D89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За прохождение услуг в клинике и покупки товаров, представленных ассортиментом клиники (ортопедическая подушка, индивидуальные стельки и др.), начисляются Бонусы в размере 3, 5,</w:t>
      </w:r>
      <w:r w:rsidRPr="00B4300B">
        <w:rPr>
          <w:rFonts w:ascii="Times New Roman" w:hAnsi="Times New Roman" w:cs="Times New Roman"/>
          <w:sz w:val="28"/>
          <w:szCs w:val="28"/>
        </w:rPr>
        <w:t xml:space="preserve"> 7 или 10%, в зависимости от общей потраченной суммы:</w:t>
      </w:r>
    </w:p>
    <w:p w14:paraId="1B4A3AE8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3230" w:rsidRPr="00B4300B" w14:paraId="0F78A80B" w14:textId="77777777">
        <w:tc>
          <w:tcPr>
            <w:tcW w:w="4672" w:type="dxa"/>
          </w:tcPr>
          <w:p w14:paraId="09C28C9C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Потраченная сумма в рублях</w:t>
            </w:r>
          </w:p>
        </w:tc>
        <w:tc>
          <w:tcPr>
            <w:tcW w:w="4673" w:type="dxa"/>
          </w:tcPr>
          <w:p w14:paraId="0798E43D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бонусных рублей</w:t>
            </w:r>
          </w:p>
        </w:tc>
      </w:tr>
      <w:tr w:rsidR="00693230" w:rsidRPr="00B4300B" w14:paraId="66A9E40D" w14:textId="77777777">
        <w:tc>
          <w:tcPr>
            <w:tcW w:w="4672" w:type="dxa"/>
          </w:tcPr>
          <w:p w14:paraId="22D36419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sz w:val="28"/>
                <w:szCs w:val="28"/>
              </w:rPr>
              <w:t>от 10 000 (десяти тысяч)</w:t>
            </w:r>
          </w:p>
        </w:tc>
        <w:tc>
          <w:tcPr>
            <w:tcW w:w="4673" w:type="dxa"/>
          </w:tcPr>
          <w:p w14:paraId="22B3CC1B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693230" w:rsidRPr="00B4300B" w14:paraId="35DB33C0" w14:textId="77777777">
        <w:tc>
          <w:tcPr>
            <w:tcW w:w="4672" w:type="dxa"/>
          </w:tcPr>
          <w:p w14:paraId="1E9EA210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sz w:val="28"/>
                <w:szCs w:val="28"/>
              </w:rPr>
              <w:t>от 30 000 (тридцати тысяч)</w:t>
            </w:r>
          </w:p>
        </w:tc>
        <w:tc>
          <w:tcPr>
            <w:tcW w:w="4673" w:type="dxa"/>
          </w:tcPr>
          <w:p w14:paraId="46BC0366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93230" w:rsidRPr="00B4300B" w14:paraId="0DFD9473" w14:textId="77777777">
        <w:tc>
          <w:tcPr>
            <w:tcW w:w="4672" w:type="dxa"/>
          </w:tcPr>
          <w:p w14:paraId="355D2278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sz w:val="28"/>
                <w:szCs w:val="28"/>
              </w:rPr>
              <w:t>от 50 000 (пятидесяти тысяч)</w:t>
            </w:r>
          </w:p>
        </w:tc>
        <w:tc>
          <w:tcPr>
            <w:tcW w:w="4673" w:type="dxa"/>
          </w:tcPr>
          <w:p w14:paraId="510027A4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693230" w:rsidRPr="00B4300B" w14:paraId="309932F2" w14:textId="77777777">
        <w:tc>
          <w:tcPr>
            <w:tcW w:w="4672" w:type="dxa"/>
          </w:tcPr>
          <w:p w14:paraId="5434B965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sz w:val="28"/>
                <w:szCs w:val="28"/>
              </w:rPr>
              <w:t>от 100 000 (ста тысяч)</w:t>
            </w:r>
          </w:p>
        </w:tc>
        <w:tc>
          <w:tcPr>
            <w:tcW w:w="4673" w:type="dxa"/>
          </w:tcPr>
          <w:p w14:paraId="05B94BAF" w14:textId="77777777" w:rsidR="00693230" w:rsidRPr="00B4300B" w:rsidRDefault="008F51B7" w:rsidP="00B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14:paraId="00443480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9ECA05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Бонусы начисляются сразу по достижению нужной суммы.</w:t>
      </w:r>
    </w:p>
    <w:p w14:paraId="0DB91283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179440"/>
      <w:r w:rsidRPr="00B4300B">
        <w:rPr>
          <w:rFonts w:ascii="Times New Roman" w:hAnsi="Times New Roman" w:cs="Times New Roman"/>
          <w:sz w:val="28"/>
          <w:szCs w:val="28"/>
        </w:rPr>
        <w:t>Бонусы не начисляются:</w:t>
      </w:r>
    </w:p>
    <w:p w14:paraId="1007F4A6" w14:textId="77777777" w:rsidR="00693230" w:rsidRPr="00B4300B" w:rsidRDefault="008F51B7" w:rsidP="00B430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При предоставлении скидки;</w:t>
      </w:r>
      <w:bookmarkEnd w:id="0"/>
    </w:p>
    <w:p w14:paraId="1C413B9B" w14:textId="77777777" w:rsidR="00693230" w:rsidRPr="00B4300B" w:rsidRDefault="008F51B7" w:rsidP="00B430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На часть стоимости покупки, оплаченную с помощью Подарочных карт и сертификатов;</w:t>
      </w:r>
    </w:p>
    <w:p w14:paraId="0D985EBC" w14:textId="77777777" w:rsidR="00693230" w:rsidRPr="00B4300B" w:rsidRDefault="008F51B7" w:rsidP="00B430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На часть стоимости услуг/товара, оплаченную с помощью Бонусов по програм</w:t>
      </w:r>
      <w:r w:rsidRPr="00B4300B">
        <w:rPr>
          <w:rFonts w:ascii="Times New Roman" w:hAnsi="Times New Roman" w:cs="Times New Roman"/>
          <w:sz w:val="28"/>
          <w:szCs w:val="28"/>
        </w:rPr>
        <w:t>ме лояльности;</w:t>
      </w:r>
    </w:p>
    <w:p w14:paraId="29771955" w14:textId="77777777" w:rsidR="00693230" w:rsidRPr="00B4300B" w:rsidRDefault="008F51B7" w:rsidP="00B430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При оплате товара по безналичному расчёту (при оплате платежными поручениями или за счёт средств страховых компаний / работодателя);</w:t>
      </w:r>
    </w:p>
    <w:p w14:paraId="59138CD9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lastRenderedPageBreak/>
        <w:t>В случае возврата оплаченных денег, Бонусы за возвращённый товар/услугу списываются с персонального счёта.</w:t>
      </w:r>
    </w:p>
    <w:p w14:paraId="5E0F38CC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2CD65" w14:textId="77777777" w:rsidR="00693230" w:rsidRPr="00B4300B" w:rsidRDefault="008F51B7" w:rsidP="00B4300B">
      <w:pPr>
        <w:pStyle w:val="af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Порядок использования Бонусов</w:t>
      </w:r>
    </w:p>
    <w:p w14:paraId="4B8E42A7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Бонусными рублями клиент может оплатить до 50% стоимости любых услуг клиники, где 1 бонус = 1 рубль.</w:t>
      </w:r>
    </w:p>
    <w:p w14:paraId="2B9FEBE4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Срок действия нач</w:t>
      </w:r>
      <w:r w:rsidRPr="00B4300B">
        <w:rPr>
          <w:rFonts w:ascii="Times New Roman" w:hAnsi="Times New Roman" w:cs="Times New Roman"/>
          <w:sz w:val="28"/>
          <w:szCs w:val="28"/>
        </w:rPr>
        <w:t>исленных Бонусов составляет 1 календарный год со дня зачисления на персональный счёт. В случае неиспользования Бонусов в указанный срок, они автоматически списываются с персонального счёта и не подлежат восстановлению. Списание Бонусов по сроку действия пр</w:t>
      </w:r>
      <w:r w:rsidRPr="00B4300B">
        <w:rPr>
          <w:rFonts w:ascii="Times New Roman" w:hAnsi="Times New Roman" w:cs="Times New Roman"/>
          <w:sz w:val="28"/>
          <w:szCs w:val="28"/>
        </w:rPr>
        <w:t>оисходит в хронологическом порядке: сначала списываются Бонусы, зачисленные на персональный счёт первыми.</w:t>
      </w:r>
    </w:p>
    <w:p w14:paraId="312960E5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Если в течение 1 года со дня зачисления Бонусов на счёт, клиент совершает покупку товара или получает услугу, срок действия всех имеющихся у участника</w:t>
      </w:r>
      <w:r w:rsidRPr="00B4300B">
        <w:rPr>
          <w:rFonts w:ascii="Times New Roman" w:hAnsi="Times New Roman" w:cs="Times New Roman"/>
          <w:sz w:val="28"/>
          <w:szCs w:val="28"/>
        </w:rPr>
        <w:t xml:space="preserve"> Бонусов пролонгируется на 1 год (отсчет ранее начисленных Бонусов, идет со дня совершения последней покупки / получения услуги).</w:t>
      </w:r>
    </w:p>
    <w:p w14:paraId="1B770D95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Бонусы не подлежат обмену на наличные денежные средства.</w:t>
      </w:r>
    </w:p>
    <w:p w14:paraId="4150BF2E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32E70" w14:textId="77777777" w:rsidR="00693230" w:rsidRPr="00B4300B" w:rsidRDefault="008F51B7" w:rsidP="00B4300B">
      <w:pPr>
        <w:pStyle w:val="af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Проверка баланса</w:t>
      </w:r>
    </w:p>
    <w:p w14:paraId="47D959A6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Проверить баланс клиент может, обратившись к админи</w:t>
      </w:r>
      <w:r w:rsidRPr="00B4300B">
        <w:rPr>
          <w:rFonts w:ascii="Times New Roman" w:hAnsi="Times New Roman" w:cs="Times New Roman"/>
          <w:sz w:val="28"/>
          <w:szCs w:val="28"/>
        </w:rPr>
        <w:t>стратору клиники.</w:t>
      </w:r>
    </w:p>
    <w:p w14:paraId="785122C6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AFEE3A" w14:textId="77777777" w:rsidR="00693230" w:rsidRPr="00B4300B" w:rsidRDefault="008F51B7" w:rsidP="00B4300B">
      <w:pPr>
        <w:pStyle w:val="af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Изменение условий участия в программе</w:t>
      </w:r>
    </w:p>
    <w:p w14:paraId="07532148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ООО «Клиника остеопатии Гайнуллина» оставляет за собой право на изменения условий программы лояльности, которые могут быть изменены без предварительного уведомления участников программы.</w:t>
      </w:r>
    </w:p>
    <w:p w14:paraId="1B308473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Клиника имеет право прекратить действие программы в любой момент, раз</w:t>
      </w:r>
      <w:r w:rsidRPr="00B4300B">
        <w:rPr>
          <w:rFonts w:ascii="Times New Roman" w:hAnsi="Times New Roman" w:cs="Times New Roman"/>
          <w:sz w:val="28"/>
          <w:szCs w:val="28"/>
        </w:rPr>
        <w:t>местив информацию о прекращении за 2 (две) недели до предлагаемой даты прекращения на стенде в клинике и на сайте </w:t>
      </w:r>
      <w:proofErr w:type="spellStart"/>
      <w:r w:rsidRPr="00B4300B">
        <w:rPr>
          <w:rFonts w:ascii="Times New Roman" w:hAnsi="Times New Roman" w:cs="Times New Roman"/>
          <w:sz w:val="28"/>
          <w:szCs w:val="28"/>
          <w:lang w:val="en-US"/>
        </w:rPr>
        <w:t>kliomed</w:t>
      </w:r>
      <w:proofErr w:type="spellEnd"/>
      <w:r w:rsidRPr="00B430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30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300B">
        <w:rPr>
          <w:rFonts w:ascii="Times New Roman" w:hAnsi="Times New Roman" w:cs="Times New Roman"/>
          <w:sz w:val="28"/>
          <w:szCs w:val="28"/>
        </w:rPr>
        <w:t>.</w:t>
      </w:r>
    </w:p>
    <w:p w14:paraId="2F55F995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549FC0" w14:textId="77777777" w:rsidR="00693230" w:rsidRPr="00B4300B" w:rsidRDefault="008F51B7" w:rsidP="00B4300B">
      <w:pPr>
        <w:pStyle w:val="af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Отказ от участия в программе</w:t>
      </w:r>
    </w:p>
    <w:p w14:paraId="19813B54" w14:textId="77777777" w:rsidR="00693230" w:rsidRPr="00B4300B" w:rsidRDefault="008F51B7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Клиент вправе отказаться от участия в программе и (или) отозвать своё согласие на обработку персонал</w:t>
      </w:r>
      <w:r w:rsidRPr="00B4300B">
        <w:rPr>
          <w:rFonts w:ascii="Times New Roman" w:hAnsi="Times New Roman" w:cs="Times New Roman"/>
          <w:sz w:val="28"/>
          <w:szCs w:val="28"/>
        </w:rPr>
        <w:t>ьных данных в любое время. Для этого необходимо обратиться к администратору клиники.</w:t>
      </w:r>
    </w:p>
    <w:p w14:paraId="0DCDD04C" w14:textId="77777777" w:rsidR="00693230" w:rsidRPr="00B4300B" w:rsidRDefault="00693230" w:rsidP="00B430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CB1BA" w14:textId="77777777" w:rsidR="00693230" w:rsidRPr="00B4300B" w:rsidRDefault="008F51B7" w:rsidP="00B4300B">
      <w:pPr>
        <w:jc w:val="center"/>
        <w:rPr>
          <w:rFonts w:cstheme="minorHAnsi"/>
          <w:sz w:val="28"/>
          <w:szCs w:val="28"/>
        </w:rPr>
      </w:pPr>
      <w:r w:rsidRPr="00B4300B">
        <w:rPr>
          <w:rFonts w:cstheme="minorHAnsi"/>
          <w:sz w:val="28"/>
          <w:szCs w:val="28"/>
        </w:rPr>
        <w:t>Правила участия в программе «КЕШБЭК ЗА ДРУГА».</w:t>
      </w:r>
    </w:p>
    <w:p w14:paraId="00FAF64E" w14:textId="77777777" w:rsidR="00693230" w:rsidRPr="00B4300B" w:rsidRDefault="008F51B7" w:rsidP="00B4300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Для участия в программе необходимо рекомендовать посетить нашу клинику.</w:t>
      </w:r>
    </w:p>
    <w:p w14:paraId="36C7B79F" w14:textId="77777777" w:rsidR="00693230" w:rsidRPr="00B4300B" w:rsidRDefault="008F51B7" w:rsidP="00B4300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Клиент, пришедший по рекомендации, до оплаты должен</w:t>
      </w:r>
      <w:r w:rsidRPr="00B4300B">
        <w:rPr>
          <w:rFonts w:ascii="Times New Roman" w:hAnsi="Times New Roman" w:cs="Times New Roman"/>
          <w:sz w:val="28"/>
          <w:szCs w:val="28"/>
        </w:rPr>
        <w:t xml:space="preserve"> сообщить об этом администратору и назвать номер телефона того, кто дал рекомендацию.</w:t>
      </w:r>
    </w:p>
    <w:p w14:paraId="26DC2BD3" w14:textId="77777777" w:rsidR="00693230" w:rsidRPr="00B4300B" w:rsidRDefault="008F51B7" w:rsidP="00B4300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lastRenderedPageBreak/>
        <w:t xml:space="preserve">Клиент получает единоразовую скидку на первое посещение в размере 3% от стоимости услуги. </w:t>
      </w:r>
    </w:p>
    <w:p w14:paraId="678A1385" w14:textId="77777777" w:rsidR="00693230" w:rsidRPr="00B4300B" w:rsidRDefault="008F51B7" w:rsidP="00B4300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Рекомендовавшему нас, на его личный бонусный счёт, начисляется сумма бонусных р</w:t>
      </w:r>
      <w:r w:rsidRPr="00B4300B">
        <w:rPr>
          <w:rFonts w:ascii="Times New Roman" w:hAnsi="Times New Roman" w:cs="Times New Roman"/>
          <w:sz w:val="28"/>
          <w:szCs w:val="28"/>
        </w:rPr>
        <w:t xml:space="preserve">ублей, в размере 5% от фактически внесённой клиентом суммы, потратить которые он может в соответствие с «программой лояльности», где 1 </w:t>
      </w:r>
      <w:proofErr w:type="gramStart"/>
      <w:r w:rsidRPr="00B4300B">
        <w:rPr>
          <w:rFonts w:ascii="Times New Roman" w:hAnsi="Times New Roman" w:cs="Times New Roman"/>
          <w:sz w:val="28"/>
          <w:szCs w:val="28"/>
        </w:rPr>
        <w:t>бонус  =</w:t>
      </w:r>
      <w:proofErr w:type="gramEnd"/>
      <w:r w:rsidRPr="00B4300B">
        <w:rPr>
          <w:rFonts w:ascii="Times New Roman" w:hAnsi="Times New Roman" w:cs="Times New Roman"/>
          <w:sz w:val="28"/>
          <w:szCs w:val="28"/>
        </w:rPr>
        <w:t xml:space="preserve"> 1 рубль.</w:t>
      </w:r>
    </w:p>
    <w:p w14:paraId="371BB54D" w14:textId="77777777" w:rsidR="00693230" w:rsidRPr="00B4300B" w:rsidRDefault="00693230" w:rsidP="00B430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A7B579" w14:textId="77777777" w:rsidR="00B4300B" w:rsidRPr="00B4300B" w:rsidRDefault="00B4300B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71899" w14:textId="7AD9A54F" w:rsidR="00693230" w:rsidRPr="00B4300B" w:rsidRDefault="008F51B7" w:rsidP="00B4300B">
      <w:pPr>
        <w:spacing w:after="0"/>
        <w:jc w:val="center"/>
        <w:rPr>
          <w:rFonts w:cstheme="minorHAnsi"/>
          <w:sz w:val="28"/>
          <w:szCs w:val="28"/>
        </w:rPr>
      </w:pPr>
      <w:r w:rsidRPr="00B4300B">
        <w:rPr>
          <w:rFonts w:cstheme="minorHAnsi"/>
          <w:sz w:val="28"/>
          <w:szCs w:val="28"/>
        </w:rPr>
        <w:t>Правила участия в программе «БЛАГОДАРНОСТЬ ЗА ОТЗЫВ».</w:t>
      </w:r>
    </w:p>
    <w:p w14:paraId="54478650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F89802" w14:textId="7E928C64" w:rsidR="00693230" w:rsidRPr="00B4300B" w:rsidRDefault="008F51B7" w:rsidP="00B43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Для участия в программе необходимо оставить отзыв о посещении нашей клиники на</w:t>
      </w:r>
      <w:r w:rsidR="00B4300B" w:rsidRPr="00B4300B">
        <w:rPr>
          <w:rFonts w:ascii="Times New Roman" w:hAnsi="Times New Roman" w:cs="Times New Roman"/>
          <w:sz w:val="28"/>
          <w:szCs w:val="28"/>
        </w:rPr>
        <w:t xml:space="preserve"> </w:t>
      </w:r>
      <w:r w:rsidR="00B4300B" w:rsidRPr="00B4300B">
        <w:rPr>
          <w:rFonts w:ascii="Times New Roman" w:hAnsi="Times New Roman" w:cs="Times New Roman"/>
          <w:sz w:val="28"/>
          <w:szCs w:val="28"/>
        </w:rPr>
        <w:t xml:space="preserve">одном из сайтов медицинского агрегатора: </w:t>
      </w:r>
      <w:proofErr w:type="spellStart"/>
      <w:r w:rsidR="00B4300B" w:rsidRPr="00B4300B">
        <w:rPr>
          <w:rFonts w:ascii="Times New Roman" w:hAnsi="Times New Roman" w:cs="Times New Roman"/>
          <w:sz w:val="28"/>
          <w:szCs w:val="28"/>
        </w:rPr>
        <w:t>ПроДокторов</w:t>
      </w:r>
      <w:proofErr w:type="spellEnd"/>
      <w:r w:rsidR="00B4300B" w:rsidRPr="00B43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00B" w:rsidRPr="00B4300B">
        <w:rPr>
          <w:rFonts w:ascii="Times New Roman" w:hAnsi="Times New Roman" w:cs="Times New Roman"/>
          <w:sz w:val="28"/>
          <w:szCs w:val="28"/>
        </w:rPr>
        <w:t>СберЗдоровье</w:t>
      </w:r>
      <w:proofErr w:type="spellEnd"/>
      <w:r w:rsidR="00B4300B" w:rsidRPr="00B4300B">
        <w:rPr>
          <w:rFonts w:ascii="Times New Roman" w:hAnsi="Times New Roman" w:cs="Times New Roman"/>
          <w:sz w:val="28"/>
          <w:szCs w:val="28"/>
        </w:rPr>
        <w:t xml:space="preserve"> или сразу на 3х поисковых сайтах: Яндекс карты, 2GIS, </w:t>
      </w:r>
      <w:proofErr w:type="spellStart"/>
      <w:r w:rsidR="00B4300B" w:rsidRPr="00B4300B">
        <w:rPr>
          <w:rFonts w:ascii="Times New Roman" w:hAnsi="Times New Roman" w:cs="Times New Roman"/>
          <w:sz w:val="28"/>
          <w:szCs w:val="28"/>
        </w:rPr>
        <w:t>GoogleMaps</w:t>
      </w:r>
      <w:proofErr w:type="spellEnd"/>
      <w:r w:rsidR="00B4300B" w:rsidRPr="00B4300B">
        <w:rPr>
          <w:rFonts w:ascii="Times New Roman" w:hAnsi="Times New Roman" w:cs="Times New Roman"/>
          <w:sz w:val="28"/>
          <w:szCs w:val="28"/>
        </w:rPr>
        <w:t xml:space="preserve"> (отзыв можно продублировать)</w:t>
      </w:r>
      <w:r w:rsidR="00B4300B" w:rsidRPr="00B4300B">
        <w:rPr>
          <w:rFonts w:ascii="Times New Roman" w:hAnsi="Times New Roman" w:cs="Times New Roman"/>
          <w:sz w:val="28"/>
          <w:szCs w:val="28"/>
        </w:rPr>
        <w:t>.</w:t>
      </w:r>
    </w:p>
    <w:p w14:paraId="19EC629D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8FEB5E" w14:textId="5720C7B5" w:rsidR="00693230" w:rsidRPr="00B4300B" w:rsidRDefault="008F51B7" w:rsidP="00B43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 xml:space="preserve">Прислать скриншот отзыва на нашу почту </w:t>
      </w:r>
      <w:r w:rsidRPr="00B4300B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430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4300B">
        <w:rPr>
          <w:rFonts w:ascii="Times New Roman" w:hAnsi="Times New Roman" w:cs="Times New Roman"/>
          <w:sz w:val="28"/>
          <w:szCs w:val="28"/>
          <w:lang w:val="en-US"/>
        </w:rPr>
        <w:t>kliomed</w:t>
      </w:r>
      <w:proofErr w:type="spellEnd"/>
      <w:r w:rsidRPr="00B430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30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300B">
        <w:rPr>
          <w:rFonts w:ascii="Times New Roman" w:hAnsi="Times New Roman" w:cs="Times New Roman"/>
          <w:sz w:val="28"/>
          <w:szCs w:val="28"/>
        </w:rPr>
        <w:t xml:space="preserve"> или на номер </w:t>
      </w:r>
      <w:r w:rsidRPr="00B4300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B4300B">
        <w:rPr>
          <w:rFonts w:ascii="Times New Roman" w:hAnsi="Times New Roman" w:cs="Times New Roman"/>
          <w:sz w:val="28"/>
          <w:szCs w:val="28"/>
        </w:rPr>
        <w:t xml:space="preserve"> / </w:t>
      </w:r>
      <w:r w:rsidRPr="00B4300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4300B">
        <w:rPr>
          <w:rFonts w:ascii="Times New Roman" w:hAnsi="Times New Roman" w:cs="Times New Roman"/>
          <w:sz w:val="28"/>
          <w:szCs w:val="28"/>
        </w:rPr>
        <w:t xml:space="preserve"> +7(960)048-46-4</w:t>
      </w:r>
      <w:r w:rsidRPr="00B4300B">
        <w:rPr>
          <w:rFonts w:ascii="Times New Roman" w:hAnsi="Times New Roman" w:cs="Times New Roman"/>
          <w:sz w:val="28"/>
          <w:szCs w:val="28"/>
        </w:rPr>
        <w:t>0 с указанием своего ФИО и номера телефона.</w:t>
      </w:r>
    </w:p>
    <w:p w14:paraId="1F9A583A" w14:textId="27E38337" w:rsidR="00B4300B" w:rsidRPr="00B4300B" w:rsidRDefault="00B4300B" w:rsidP="00B4300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 xml:space="preserve">Если оставляете отзыв на </w:t>
      </w:r>
      <w:proofErr w:type="spellStart"/>
      <w:r w:rsidRPr="00B4300B">
        <w:rPr>
          <w:rFonts w:ascii="Times New Roman" w:hAnsi="Times New Roman" w:cs="Times New Roman"/>
          <w:sz w:val="28"/>
          <w:szCs w:val="28"/>
        </w:rPr>
        <w:t>ПроДокторов</w:t>
      </w:r>
      <w:proofErr w:type="spellEnd"/>
      <w:r w:rsidRPr="00B4300B">
        <w:rPr>
          <w:rFonts w:ascii="Times New Roman" w:hAnsi="Times New Roman" w:cs="Times New Roman"/>
          <w:sz w:val="28"/>
          <w:szCs w:val="28"/>
        </w:rPr>
        <w:t>, то перейдя по ссылке </w:t>
      </w:r>
      <w:hyperlink r:id="rId8" w:tgtFrame="_blank" w:history="1">
        <w:r w:rsidRPr="00B4300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https://pd.tc/O6irSv</w:t>
        </w:r>
      </w:hyperlink>
      <w:r w:rsidRPr="00B4300B">
        <w:rPr>
          <w:rFonts w:ascii="Times New Roman" w:hAnsi="Times New Roman" w:cs="Times New Roman"/>
          <w:sz w:val="28"/>
          <w:szCs w:val="28"/>
        </w:rPr>
        <w:t> , дополнительно подтверждать отзыв не нужно, скидка автоматически отобразится в программе.</w:t>
      </w:r>
    </w:p>
    <w:p w14:paraId="58452FD1" w14:textId="77777777" w:rsidR="00693230" w:rsidRPr="00B4300B" w:rsidRDefault="00693230" w:rsidP="00B4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484761" w14:textId="77777777" w:rsidR="00693230" w:rsidRPr="00B4300B" w:rsidRDefault="008F51B7" w:rsidP="00B43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0B">
        <w:rPr>
          <w:rFonts w:ascii="Times New Roman" w:hAnsi="Times New Roman" w:cs="Times New Roman"/>
          <w:sz w:val="28"/>
          <w:szCs w:val="28"/>
        </w:rPr>
        <w:t>Мы начислим 300 бонусных рублей на Ваш личный счёт, которыми Вы сможете воспользоваться в соответствие с «программой лояльности», где 1 бонус = 1 рубль.</w:t>
      </w:r>
    </w:p>
    <w:p w14:paraId="7CE74800" w14:textId="77777777" w:rsidR="00693230" w:rsidRDefault="00693230">
      <w:pPr>
        <w:jc w:val="both"/>
        <w:rPr>
          <w:sz w:val="24"/>
          <w:szCs w:val="24"/>
        </w:rPr>
      </w:pPr>
    </w:p>
    <w:p w14:paraId="4FC21A44" w14:textId="77777777" w:rsidR="00693230" w:rsidRDefault="00693230">
      <w:pPr>
        <w:jc w:val="both"/>
        <w:rPr>
          <w:sz w:val="24"/>
          <w:szCs w:val="24"/>
        </w:rPr>
      </w:pPr>
    </w:p>
    <w:p w14:paraId="64767CB1" w14:textId="77777777" w:rsidR="00693230" w:rsidRDefault="00693230">
      <w:pPr>
        <w:jc w:val="both"/>
        <w:rPr>
          <w:sz w:val="24"/>
          <w:szCs w:val="24"/>
        </w:rPr>
      </w:pPr>
    </w:p>
    <w:p w14:paraId="309A71E9" w14:textId="77777777" w:rsidR="00693230" w:rsidRDefault="00693230"/>
    <w:sectPr w:rsidR="0069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223F" w14:textId="77777777" w:rsidR="008F51B7" w:rsidRDefault="008F51B7">
      <w:pPr>
        <w:spacing w:after="0" w:line="240" w:lineRule="auto"/>
      </w:pPr>
      <w:r>
        <w:separator/>
      </w:r>
    </w:p>
  </w:endnote>
  <w:endnote w:type="continuationSeparator" w:id="0">
    <w:p w14:paraId="69FF685C" w14:textId="77777777" w:rsidR="008F51B7" w:rsidRDefault="008F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9FD6" w14:textId="77777777" w:rsidR="008F51B7" w:rsidRDefault="008F51B7">
      <w:pPr>
        <w:spacing w:after="0" w:line="240" w:lineRule="auto"/>
      </w:pPr>
      <w:r>
        <w:separator/>
      </w:r>
    </w:p>
  </w:footnote>
  <w:footnote w:type="continuationSeparator" w:id="0">
    <w:p w14:paraId="3DF709C9" w14:textId="77777777" w:rsidR="008F51B7" w:rsidRDefault="008F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86A"/>
    <w:multiLevelType w:val="hybridMultilevel"/>
    <w:tmpl w:val="8C26EF22"/>
    <w:lvl w:ilvl="0" w:tplc="911A0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254D0">
      <w:start w:val="1"/>
      <w:numFmt w:val="lowerLetter"/>
      <w:lvlText w:val="%2."/>
      <w:lvlJc w:val="left"/>
      <w:pPr>
        <w:ind w:left="1440" w:hanging="360"/>
      </w:pPr>
    </w:lvl>
    <w:lvl w:ilvl="2" w:tplc="0B74E030">
      <w:start w:val="1"/>
      <w:numFmt w:val="lowerRoman"/>
      <w:lvlText w:val="%3."/>
      <w:lvlJc w:val="right"/>
      <w:pPr>
        <w:ind w:left="2160" w:hanging="180"/>
      </w:pPr>
    </w:lvl>
    <w:lvl w:ilvl="3" w:tplc="40F0C4A2">
      <w:start w:val="1"/>
      <w:numFmt w:val="decimal"/>
      <w:lvlText w:val="%4."/>
      <w:lvlJc w:val="left"/>
      <w:pPr>
        <w:ind w:left="2880" w:hanging="360"/>
      </w:pPr>
    </w:lvl>
    <w:lvl w:ilvl="4" w:tplc="1CE4DE04">
      <w:start w:val="1"/>
      <w:numFmt w:val="lowerLetter"/>
      <w:lvlText w:val="%5."/>
      <w:lvlJc w:val="left"/>
      <w:pPr>
        <w:ind w:left="3600" w:hanging="360"/>
      </w:pPr>
    </w:lvl>
    <w:lvl w:ilvl="5" w:tplc="ED6A8302">
      <w:start w:val="1"/>
      <w:numFmt w:val="lowerRoman"/>
      <w:lvlText w:val="%6."/>
      <w:lvlJc w:val="right"/>
      <w:pPr>
        <w:ind w:left="4320" w:hanging="180"/>
      </w:pPr>
    </w:lvl>
    <w:lvl w:ilvl="6" w:tplc="88081CDE">
      <w:start w:val="1"/>
      <w:numFmt w:val="decimal"/>
      <w:lvlText w:val="%7."/>
      <w:lvlJc w:val="left"/>
      <w:pPr>
        <w:ind w:left="5040" w:hanging="360"/>
      </w:pPr>
    </w:lvl>
    <w:lvl w:ilvl="7" w:tplc="CE5C4366">
      <w:start w:val="1"/>
      <w:numFmt w:val="lowerLetter"/>
      <w:lvlText w:val="%8."/>
      <w:lvlJc w:val="left"/>
      <w:pPr>
        <w:ind w:left="5760" w:hanging="360"/>
      </w:pPr>
    </w:lvl>
    <w:lvl w:ilvl="8" w:tplc="03CCE4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851"/>
    <w:multiLevelType w:val="hybridMultilevel"/>
    <w:tmpl w:val="0CB60CF8"/>
    <w:lvl w:ilvl="0" w:tplc="FFB6B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A36FC">
      <w:start w:val="1"/>
      <w:numFmt w:val="lowerLetter"/>
      <w:lvlText w:val="%2."/>
      <w:lvlJc w:val="left"/>
      <w:pPr>
        <w:ind w:left="1440" w:hanging="360"/>
      </w:pPr>
    </w:lvl>
    <w:lvl w:ilvl="2" w:tplc="BB24D47C">
      <w:start w:val="1"/>
      <w:numFmt w:val="lowerRoman"/>
      <w:lvlText w:val="%3."/>
      <w:lvlJc w:val="right"/>
      <w:pPr>
        <w:ind w:left="2160" w:hanging="180"/>
      </w:pPr>
    </w:lvl>
    <w:lvl w:ilvl="3" w:tplc="41CED5C4">
      <w:start w:val="1"/>
      <w:numFmt w:val="decimal"/>
      <w:lvlText w:val="%4."/>
      <w:lvlJc w:val="left"/>
      <w:pPr>
        <w:ind w:left="2880" w:hanging="360"/>
      </w:pPr>
    </w:lvl>
    <w:lvl w:ilvl="4" w:tplc="710407BC">
      <w:start w:val="1"/>
      <w:numFmt w:val="lowerLetter"/>
      <w:lvlText w:val="%5."/>
      <w:lvlJc w:val="left"/>
      <w:pPr>
        <w:ind w:left="3600" w:hanging="360"/>
      </w:pPr>
    </w:lvl>
    <w:lvl w:ilvl="5" w:tplc="21D2D9FC">
      <w:start w:val="1"/>
      <w:numFmt w:val="lowerRoman"/>
      <w:lvlText w:val="%6."/>
      <w:lvlJc w:val="right"/>
      <w:pPr>
        <w:ind w:left="4320" w:hanging="180"/>
      </w:pPr>
    </w:lvl>
    <w:lvl w:ilvl="6" w:tplc="42924476">
      <w:start w:val="1"/>
      <w:numFmt w:val="decimal"/>
      <w:lvlText w:val="%7."/>
      <w:lvlJc w:val="left"/>
      <w:pPr>
        <w:ind w:left="5040" w:hanging="360"/>
      </w:pPr>
    </w:lvl>
    <w:lvl w:ilvl="7" w:tplc="FA0AF084">
      <w:start w:val="1"/>
      <w:numFmt w:val="lowerLetter"/>
      <w:lvlText w:val="%8."/>
      <w:lvlJc w:val="left"/>
      <w:pPr>
        <w:ind w:left="5760" w:hanging="360"/>
      </w:pPr>
    </w:lvl>
    <w:lvl w:ilvl="8" w:tplc="989AC8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232C"/>
    <w:multiLevelType w:val="hybridMultilevel"/>
    <w:tmpl w:val="19E856F4"/>
    <w:lvl w:ilvl="0" w:tplc="27B46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4B5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DCB4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1CD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302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B06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08EA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3C3B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E07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E0B3E"/>
    <w:multiLevelType w:val="hybridMultilevel"/>
    <w:tmpl w:val="0BFE670E"/>
    <w:lvl w:ilvl="0" w:tplc="06148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48058">
      <w:start w:val="1"/>
      <w:numFmt w:val="lowerLetter"/>
      <w:lvlText w:val="%2."/>
      <w:lvlJc w:val="left"/>
      <w:pPr>
        <w:ind w:left="1440" w:hanging="360"/>
      </w:pPr>
    </w:lvl>
    <w:lvl w:ilvl="2" w:tplc="3588FF4A">
      <w:start w:val="1"/>
      <w:numFmt w:val="lowerRoman"/>
      <w:lvlText w:val="%3."/>
      <w:lvlJc w:val="right"/>
      <w:pPr>
        <w:ind w:left="2160" w:hanging="180"/>
      </w:pPr>
    </w:lvl>
    <w:lvl w:ilvl="3" w:tplc="778A69DA">
      <w:start w:val="1"/>
      <w:numFmt w:val="decimal"/>
      <w:lvlText w:val="%4."/>
      <w:lvlJc w:val="left"/>
      <w:pPr>
        <w:ind w:left="2880" w:hanging="360"/>
      </w:pPr>
    </w:lvl>
    <w:lvl w:ilvl="4" w:tplc="57F6EB6A">
      <w:start w:val="1"/>
      <w:numFmt w:val="lowerLetter"/>
      <w:lvlText w:val="%5."/>
      <w:lvlJc w:val="left"/>
      <w:pPr>
        <w:ind w:left="3600" w:hanging="360"/>
      </w:pPr>
    </w:lvl>
    <w:lvl w:ilvl="5" w:tplc="C738387E">
      <w:start w:val="1"/>
      <w:numFmt w:val="lowerRoman"/>
      <w:lvlText w:val="%6."/>
      <w:lvlJc w:val="right"/>
      <w:pPr>
        <w:ind w:left="4320" w:hanging="180"/>
      </w:pPr>
    </w:lvl>
    <w:lvl w:ilvl="6" w:tplc="81507AD2">
      <w:start w:val="1"/>
      <w:numFmt w:val="decimal"/>
      <w:lvlText w:val="%7."/>
      <w:lvlJc w:val="left"/>
      <w:pPr>
        <w:ind w:left="5040" w:hanging="360"/>
      </w:pPr>
    </w:lvl>
    <w:lvl w:ilvl="7" w:tplc="46BC1C86">
      <w:start w:val="1"/>
      <w:numFmt w:val="lowerLetter"/>
      <w:lvlText w:val="%8."/>
      <w:lvlJc w:val="left"/>
      <w:pPr>
        <w:ind w:left="5760" w:hanging="360"/>
      </w:pPr>
    </w:lvl>
    <w:lvl w:ilvl="8" w:tplc="BCDCC1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6CC5"/>
    <w:multiLevelType w:val="hybridMultilevel"/>
    <w:tmpl w:val="03589C06"/>
    <w:lvl w:ilvl="0" w:tplc="28362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DC0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2F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9297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86F4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E28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2A07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18DC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A4B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F65D0"/>
    <w:multiLevelType w:val="hybridMultilevel"/>
    <w:tmpl w:val="31FE45D0"/>
    <w:lvl w:ilvl="0" w:tplc="8F38C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3265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BCC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1887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56D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D6F4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246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868A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C48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231CB"/>
    <w:multiLevelType w:val="hybridMultilevel"/>
    <w:tmpl w:val="E92CD858"/>
    <w:lvl w:ilvl="0" w:tplc="30F21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901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CEC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0E6F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74B5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A44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58D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2EFC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AAB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30"/>
    <w:rsid w:val="00693230"/>
    <w:rsid w:val="008F51B7"/>
    <w:rsid w:val="00B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95FC"/>
  <w15:docId w15:val="{DC34092C-2DD6-4CAC-BFD1-F799F4D2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.tc/O6ir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Ильдар Гайнуллин</cp:lastModifiedBy>
  <cp:revision>2</cp:revision>
  <dcterms:created xsi:type="dcterms:W3CDTF">2024-06-25T12:54:00Z</dcterms:created>
  <dcterms:modified xsi:type="dcterms:W3CDTF">2024-06-25T12:54:00Z</dcterms:modified>
</cp:coreProperties>
</file>